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2FC4E3" w14:textId="70CC2C2A" w:rsidR="003B2700" w:rsidRDefault="003B2700">
      <w:pPr>
        <w:rPr>
          <w:rFonts w:ascii="Arial" w:hAnsi="Arial" w:cs="Arial"/>
          <w:b/>
          <w:bCs/>
        </w:rPr>
      </w:pPr>
      <w:r>
        <w:rPr>
          <w:rFonts w:ascii="Arial" w:hAnsi="Arial" w:cs="Arial"/>
          <w:sz w:val="20"/>
          <w:szCs w:val="20"/>
        </w:rPr>
        <w:tab/>
      </w:r>
      <w:r w:rsidRPr="00C66E0C">
        <w:rPr>
          <w:rFonts w:ascii="Arial" w:hAnsi="Arial" w:cs="Arial"/>
        </w:rPr>
        <w:t xml:space="preserve">For the first example of the holy trinity and how it relates to humanities, I’ve chosen </w:t>
      </w:r>
      <w:r w:rsidRPr="00C66E0C">
        <w:rPr>
          <w:rFonts w:ascii="Arial" w:hAnsi="Arial" w:cs="Arial"/>
          <w:i/>
          <w:iCs/>
        </w:rPr>
        <w:t xml:space="preserve">The Holy Bible: </w:t>
      </w:r>
      <w:r w:rsidR="00712C95" w:rsidRPr="00C66E0C">
        <w:rPr>
          <w:rFonts w:ascii="Arial" w:hAnsi="Arial" w:cs="Arial"/>
          <w:i/>
          <w:iCs/>
        </w:rPr>
        <w:t>New International Version</w:t>
      </w:r>
      <w:r w:rsidR="00712C95" w:rsidRPr="00C66E0C">
        <w:rPr>
          <w:rFonts w:ascii="Arial" w:hAnsi="Arial" w:cs="Arial"/>
        </w:rPr>
        <w:t>. In the Book of Luke Chapter 1 verse 35 it states</w:t>
      </w:r>
      <w:r w:rsidR="00C66E0C" w:rsidRPr="00C66E0C">
        <w:rPr>
          <w:rFonts w:ascii="Arial" w:hAnsi="Arial" w:cs="Arial"/>
        </w:rPr>
        <w:t>,</w:t>
      </w:r>
      <w:r w:rsidR="00712C95" w:rsidRPr="00C66E0C">
        <w:rPr>
          <w:rFonts w:ascii="Arial" w:hAnsi="Arial" w:cs="Arial"/>
        </w:rPr>
        <w:t xml:space="preserve"> “The angel answered, The Holy Spirit will come on you, and the power of the Most High will overshadow you.</w:t>
      </w:r>
      <w:r w:rsidR="00C66E0C" w:rsidRPr="00C66E0C">
        <w:rPr>
          <w:rFonts w:ascii="Arial" w:hAnsi="Arial" w:cs="Arial"/>
        </w:rPr>
        <w:t xml:space="preserve"> </w:t>
      </w:r>
      <w:proofErr w:type="gramStart"/>
      <w:r w:rsidR="00712C95" w:rsidRPr="00C66E0C">
        <w:rPr>
          <w:rFonts w:ascii="Arial" w:hAnsi="Arial" w:cs="Arial"/>
        </w:rPr>
        <w:t>So</w:t>
      </w:r>
      <w:proofErr w:type="gramEnd"/>
      <w:r w:rsidR="00712C95" w:rsidRPr="00C66E0C">
        <w:rPr>
          <w:rFonts w:ascii="Arial" w:hAnsi="Arial" w:cs="Arial"/>
        </w:rPr>
        <w:t xml:space="preserve"> the holy one to be born will be called the Son of God.</w:t>
      </w:r>
      <w:r w:rsidR="00C66E0C" w:rsidRPr="00C66E0C">
        <w:rPr>
          <w:rFonts w:ascii="Arial" w:hAnsi="Arial" w:cs="Arial"/>
        </w:rPr>
        <w:t xml:space="preserve">” (Zondervan). This is one of the multiple references in the Bible that states the holy trinity. I find this literary piece an excellent reference since the book is about the father, son and holy spirit as one and as three separate entities at the same time giving it </w:t>
      </w:r>
      <w:r w:rsidR="00C66E0C" w:rsidRPr="00C66E0C">
        <w:rPr>
          <w:rFonts w:ascii="Arial" w:hAnsi="Arial" w:cs="Arial"/>
          <w:b/>
          <w:bCs/>
        </w:rPr>
        <w:t>depth.</w:t>
      </w:r>
      <w:r w:rsidR="00C66E0C">
        <w:rPr>
          <w:rFonts w:ascii="Arial" w:hAnsi="Arial" w:cs="Arial"/>
          <w:b/>
          <w:bCs/>
        </w:rPr>
        <w:t xml:space="preserve"> </w:t>
      </w:r>
    </w:p>
    <w:p w14:paraId="63C7333A" w14:textId="77777777" w:rsidR="00C8349F" w:rsidRDefault="00C8349F">
      <w:pPr>
        <w:rPr>
          <w:rFonts w:ascii="Arial" w:hAnsi="Arial" w:cs="Arial"/>
          <w:b/>
          <w:bCs/>
        </w:rPr>
      </w:pPr>
    </w:p>
    <w:p w14:paraId="63A1193A" w14:textId="4C0E5CA3" w:rsidR="00C66E0C" w:rsidRPr="00C66E0C" w:rsidRDefault="00C66E0C">
      <w:pPr>
        <w:rPr>
          <w:rFonts w:ascii="Arial" w:hAnsi="Arial" w:cs="Arial"/>
          <w:b/>
          <w:bCs/>
        </w:rPr>
      </w:pPr>
      <w:r w:rsidRPr="00C66E0C">
        <w:rPr>
          <w:noProof/>
        </w:rPr>
        <w:drawing>
          <wp:inline distT="0" distB="0" distL="0" distR="0" wp14:anchorId="5E04AEDB" wp14:editId="74B4F8FF">
            <wp:extent cx="5467350" cy="5238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67350" cy="5238750"/>
                    </a:xfrm>
                    <a:prstGeom prst="rect">
                      <a:avLst/>
                    </a:prstGeom>
                  </pic:spPr>
                </pic:pic>
              </a:graphicData>
            </a:graphic>
          </wp:inline>
        </w:drawing>
      </w:r>
    </w:p>
    <w:p w14:paraId="503125F1" w14:textId="7EAC4F05" w:rsidR="00C66E0C" w:rsidRDefault="00D00412" w:rsidP="005929B7">
      <w:pPr>
        <w:ind w:firstLine="720"/>
        <w:rPr>
          <w:rFonts w:ascii="Arial" w:hAnsi="Arial" w:cs="Arial"/>
          <w:sz w:val="20"/>
          <w:szCs w:val="20"/>
        </w:rPr>
      </w:pPr>
      <w:r>
        <w:rPr>
          <w:rFonts w:ascii="Arial" w:hAnsi="Arial" w:cs="Arial"/>
          <w:sz w:val="20"/>
          <w:szCs w:val="20"/>
        </w:rPr>
        <w:t xml:space="preserve">The second example of the holy trinity is a </w:t>
      </w:r>
      <w:r w:rsidR="00640CED">
        <w:rPr>
          <w:rFonts w:ascii="Arial" w:hAnsi="Arial" w:cs="Arial"/>
          <w:sz w:val="20"/>
          <w:szCs w:val="20"/>
        </w:rPr>
        <w:t xml:space="preserve">painting that was created by Masaccio </w:t>
      </w:r>
      <w:r w:rsidR="001E071B">
        <w:rPr>
          <w:rFonts w:ascii="Arial" w:hAnsi="Arial" w:cs="Arial"/>
          <w:sz w:val="20"/>
          <w:szCs w:val="20"/>
        </w:rPr>
        <w:t>in 1</w:t>
      </w:r>
      <w:r w:rsidR="002E3440">
        <w:rPr>
          <w:rFonts w:ascii="Arial" w:hAnsi="Arial" w:cs="Arial"/>
          <w:sz w:val="20"/>
          <w:szCs w:val="20"/>
        </w:rPr>
        <w:t>427</w:t>
      </w:r>
      <w:r w:rsidR="00AA73AB">
        <w:rPr>
          <w:rFonts w:ascii="Arial" w:hAnsi="Arial" w:cs="Arial"/>
          <w:sz w:val="20"/>
          <w:szCs w:val="20"/>
        </w:rPr>
        <w:t xml:space="preserve">and </w:t>
      </w:r>
      <w:proofErr w:type="gramStart"/>
      <w:r w:rsidR="00AA73AB">
        <w:rPr>
          <w:rFonts w:ascii="Arial" w:hAnsi="Arial" w:cs="Arial"/>
          <w:sz w:val="20"/>
          <w:szCs w:val="20"/>
        </w:rPr>
        <w:t>is located in</w:t>
      </w:r>
      <w:proofErr w:type="gramEnd"/>
      <w:r w:rsidR="00AA73AB">
        <w:rPr>
          <w:rFonts w:ascii="Arial" w:hAnsi="Arial" w:cs="Arial"/>
          <w:sz w:val="20"/>
          <w:szCs w:val="20"/>
        </w:rPr>
        <w:t xml:space="preserve"> </w:t>
      </w:r>
      <w:r w:rsidR="00606124">
        <w:rPr>
          <w:rFonts w:ascii="Arial" w:hAnsi="Arial" w:cs="Arial"/>
          <w:sz w:val="20"/>
          <w:szCs w:val="20"/>
        </w:rPr>
        <w:t>Santa Maria Novella, Florence</w:t>
      </w:r>
      <w:r w:rsidR="00053D14">
        <w:rPr>
          <w:rFonts w:ascii="Arial" w:hAnsi="Arial" w:cs="Arial"/>
          <w:sz w:val="20"/>
          <w:szCs w:val="20"/>
        </w:rPr>
        <w:t xml:space="preserve">. </w:t>
      </w:r>
      <w:r w:rsidR="00A8082D">
        <w:rPr>
          <w:rFonts w:ascii="Arial" w:hAnsi="Arial" w:cs="Arial"/>
          <w:sz w:val="20"/>
          <w:szCs w:val="20"/>
        </w:rPr>
        <w:t xml:space="preserve">Masaccio used linear </w:t>
      </w:r>
      <w:r w:rsidR="006D2D38">
        <w:rPr>
          <w:rFonts w:ascii="Arial" w:hAnsi="Arial" w:cs="Arial"/>
          <w:sz w:val="20"/>
          <w:szCs w:val="20"/>
        </w:rPr>
        <w:t>perspective</w:t>
      </w:r>
      <w:r w:rsidR="00254DE0">
        <w:rPr>
          <w:rFonts w:ascii="Arial" w:hAnsi="Arial" w:cs="Arial"/>
          <w:sz w:val="20"/>
          <w:szCs w:val="20"/>
        </w:rPr>
        <w:t xml:space="preserve"> in this painting, </w:t>
      </w:r>
      <w:r w:rsidR="009C64EA">
        <w:rPr>
          <w:rFonts w:ascii="Arial" w:hAnsi="Arial" w:cs="Arial"/>
          <w:sz w:val="20"/>
          <w:szCs w:val="20"/>
        </w:rPr>
        <w:t xml:space="preserve">which this is the first time it was used </w:t>
      </w:r>
      <w:r w:rsidR="003F67BE">
        <w:rPr>
          <w:rFonts w:ascii="Arial" w:hAnsi="Arial" w:cs="Arial"/>
          <w:sz w:val="20"/>
          <w:szCs w:val="20"/>
        </w:rPr>
        <w:t>in</w:t>
      </w:r>
      <w:r w:rsidR="0010088E">
        <w:rPr>
          <w:rFonts w:ascii="Arial" w:hAnsi="Arial" w:cs="Arial"/>
          <w:sz w:val="20"/>
          <w:szCs w:val="20"/>
        </w:rPr>
        <w:t xml:space="preserve"> the renaissance era</w:t>
      </w:r>
      <w:r w:rsidR="00C20206">
        <w:rPr>
          <w:rFonts w:ascii="Arial" w:hAnsi="Arial" w:cs="Arial"/>
          <w:sz w:val="20"/>
          <w:szCs w:val="20"/>
        </w:rPr>
        <w:t>.</w:t>
      </w:r>
      <w:r w:rsidR="003F67BE">
        <w:rPr>
          <w:rFonts w:ascii="Arial" w:hAnsi="Arial" w:cs="Arial"/>
          <w:sz w:val="20"/>
          <w:szCs w:val="20"/>
        </w:rPr>
        <w:t xml:space="preserve"> </w:t>
      </w:r>
      <w:r w:rsidR="00086028">
        <w:rPr>
          <w:rFonts w:ascii="Arial" w:hAnsi="Arial" w:cs="Arial"/>
          <w:sz w:val="20"/>
          <w:szCs w:val="20"/>
        </w:rPr>
        <w:t xml:space="preserve">This </w:t>
      </w:r>
      <w:r w:rsidR="00086028">
        <w:rPr>
          <w:rFonts w:ascii="Arial" w:hAnsi="Arial" w:cs="Arial"/>
          <w:b/>
          <w:bCs/>
          <w:sz w:val="20"/>
          <w:szCs w:val="20"/>
        </w:rPr>
        <w:t>abstract</w:t>
      </w:r>
      <w:r w:rsidR="00221852">
        <w:rPr>
          <w:rFonts w:ascii="Arial" w:hAnsi="Arial" w:cs="Arial"/>
          <w:b/>
          <w:bCs/>
          <w:sz w:val="20"/>
          <w:szCs w:val="20"/>
        </w:rPr>
        <w:t xml:space="preserve"> </w:t>
      </w:r>
      <w:r w:rsidR="00221852">
        <w:rPr>
          <w:rFonts w:ascii="Arial" w:hAnsi="Arial" w:cs="Arial"/>
          <w:sz w:val="20"/>
          <w:szCs w:val="20"/>
        </w:rPr>
        <w:t>of the Father</w:t>
      </w:r>
      <w:r w:rsidR="003634F7">
        <w:rPr>
          <w:rFonts w:ascii="Arial" w:hAnsi="Arial" w:cs="Arial"/>
          <w:sz w:val="20"/>
          <w:szCs w:val="20"/>
        </w:rPr>
        <w:t xml:space="preserve">, </w:t>
      </w:r>
      <w:r w:rsidR="006F00F8">
        <w:rPr>
          <w:rFonts w:ascii="Arial" w:hAnsi="Arial" w:cs="Arial"/>
          <w:sz w:val="20"/>
          <w:szCs w:val="20"/>
        </w:rPr>
        <w:t xml:space="preserve">Masaccio depicted him as </w:t>
      </w:r>
      <w:r w:rsidR="00365543">
        <w:rPr>
          <w:rFonts w:ascii="Arial" w:hAnsi="Arial" w:cs="Arial"/>
          <w:sz w:val="20"/>
          <w:szCs w:val="20"/>
        </w:rPr>
        <w:t>a human which</w:t>
      </w:r>
      <w:r w:rsidR="00CE778D">
        <w:rPr>
          <w:rFonts w:ascii="Arial" w:hAnsi="Arial" w:cs="Arial"/>
          <w:sz w:val="20"/>
          <w:szCs w:val="20"/>
        </w:rPr>
        <w:t xml:space="preserve"> is different from most according to </w:t>
      </w:r>
      <w:r w:rsidR="00841B7F">
        <w:rPr>
          <w:rFonts w:ascii="Arial" w:hAnsi="Arial" w:cs="Arial"/>
          <w:sz w:val="20"/>
          <w:szCs w:val="20"/>
        </w:rPr>
        <w:t xml:space="preserve">Dr. Zucker and </w:t>
      </w:r>
      <w:r w:rsidR="006B1B01">
        <w:rPr>
          <w:rFonts w:ascii="Arial" w:hAnsi="Arial" w:cs="Arial"/>
          <w:sz w:val="20"/>
          <w:szCs w:val="20"/>
        </w:rPr>
        <w:t>Dr. Harris</w:t>
      </w:r>
      <w:r w:rsidR="00135026">
        <w:rPr>
          <w:rFonts w:ascii="Arial" w:hAnsi="Arial" w:cs="Arial"/>
          <w:sz w:val="20"/>
          <w:szCs w:val="20"/>
        </w:rPr>
        <w:t>, “</w:t>
      </w:r>
      <w:r w:rsidR="00AE7252" w:rsidRPr="00AE7252">
        <w:rPr>
          <w:rFonts w:ascii="Arial" w:hAnsi="Arial" w:cs="Arial"/>
          <w:sz w:val="20"/>
          <w:szCs w:val="20"/>
        </w:rPr>
        <w:t>God was often represented by a hand</w:t>
      </w:r>
      <w:r w:rsidR="00AE7252">
        <w:rPr>
          <w:rFonts w:ascii="Arial" w:hAnsi="Arial" w:cs="Arial"/>
          <w:sz w:val="20"/>
          <w:szCs w:val="20"/>
        </w:rPr>
        <w:t xml:space="preserve">” </w:t>
      </w:r>
      <w:r w:rsidR="006407E3">
        <w:rPr>
          <w:rFonts w:ascii="Arial" w:hAnsi="Arial" w:cs="Arial"/>
          <w:sz w:val="20"/>
          <w:szCs w:val="20"/>
        </w:rPr>
        <w:t xml:space="preserve">(Zucker and Harris, </w:t>
      </w:r>
      <w:r w:rsidR="008651D3">
        <w:rPr>
          <w:rFonts w:ascii="Arial" w:hAnsi="Arial" w:cs="Arial"/>
          <w:sz w:val="20"/>
          <w:szCs w:val="20"/>
        </w:rPr>
        <w:t xml:space="preserve">2019). </w:t>
      </w:r>
      <w:r w:rsidR="00317B32">
        <w:rPr>
          <w:rFonts w:ascii="Arial" w:hAnsi="Arial" w:cs="Arial"/>
          <w:sz w:val="20"/>
          <w:szCs w:val="20"/>
        </w:rPr>
        <w:t>I found this painting being an accurate depic</w:t>
      </w:r>
      <w:r w:rsidR="00337796">
        <w:rPr>
          <w:rFonts w:ascii="Arial" w:hAnsi="Arial" w:cs="Arial"/>
          <w:sz w:val="20"/>
          <w:szCs w:val="20"/>
        </w:rPr>
        <w:t xml:space="preserve">tion of the holy trinity </w:t>
      </w:r>
      <w:r w:rsidR="006275AF">
        <w:rPr>
          <w:rFonts w:ascii="Arial" w:hAnsi="Arial" w:cs="Arial"/>
          <w:sz w:val="20"/>
          <w:szCs w:val="20"/>
        </w:rPr>
        <w:t xml:space="preserve">since it </w:t>
      </w:r>
      <w:r w:rsidR="00EE108B">
        <w:rPr>
          <w:rFonts w:ascii="Arial" w:hAnsi="Arial" w:cs="Arial"/>
          <w:sz w:val="20"/>
          <w:szCs w:val="20"/>
        </w:rPr>
        <w:t>show</w:t>
      </w:r>
      <w:r w:rsidR="00D26417">
        <w:rPr>
          <w:rFonts w:ascii="Arial" w:hAnsi="Arial" w:cs="Arial"/>
          <w:sz w:val="20"/>
          <w:szCs w:val="20"/>
        </w:rPr>
        <w:t>s</w:t>
      </w:r>
      <w:r w:rsidR="00EE108B">
        <w:rPr>
          <w:rFonts w:ascii="Arial" w:hAnsi="Arial" w:cs="Arial"/>
          <w:sz w:val="20"/>
          <w:szCs w:val="20"/>
        </w:rPr>
        <w:t xml:space="preserve"> each entity separately </w:t>
      </w:r>
      <w:r w:rsidR="002C5305">
        <w:rPr>
          <w:rFonts w:ascii="Arial" w:hAnsi="Arial" w:cs="Arial"/>
          <w:sz w:val="20"/>
          <w:szCs w:val="20"/>
        </w:rPr>
        <w:t xml:space="preserve">as </w:t>
      </w:r>
      <w:r w:rsidR="00E45982">
        <w:rPr>
          <w:rFonts w:ascii="Arial" w:hAnsi="Arial" w:cs="Arial"/>
          <w:sz w:val="20"/>
          <w:szCs w:val="20"/>
        </w:rPr>
        <w:t>God, Jesus</w:t>
      </w:r>
      <w:r w:rsidR="004E22E0">
        <w:rPr>
          <w:rFonts w:ascii="Arial" w:hAnsi="Arial" w:cs="Arial"/>
          <w:sz w:val="20"/>
          <w:szCs w:val="20"/>
        </w:rPr>
        <w:t xml:space="preserve"> on the holy cross</w:t>
      </w:r>
      <w:r w:rsidR="00E45982">
        <w:rPr>
          <w:rFonts w:ascii="Arial" w:hAnsi="Arial" w:cs="Arial"/>
          <w:sz w:val="20"/>
          <w:szCs w:val="20"/>
        </w:rPr>
        <w:t xml:space="preserve"> and the holy spirit draped over the Fathers shoulder. </w:t>
      </w:r>
    </w:p>
    <w:p w14:paraId="33606B61" w14:textId="1E047E83" w:rsidR="006E3138" w:rsidRPr="00CE778D" w:rsidRDefault="00E81AAF" w:rsidP="005929B7">
      <w:pPr>
        <w:ind w:firstLine="720"/>
        <w:rPr>
          <w:rFonts w:ascii="Arial" w:hAnsi="Arial" w:cs="Arial"/>
          <w:sz w:val="20"/>
          <w:szCs w:val="20"/>
        </w:rPr>
      </w:pPr>
      <w:r>
        <w:rPr>
          <w:rFonts w:ascii="Arial" w:hAnsi="Arial" w:cs="Arial"/>
          <w:sz w:val="20"/>
          <w:szCs w:val="20"/>
        </w:rPr>
        <w:lastRenderedPageBreak/>
        <w:t>My third humanity for the holy trinity</w:t>
      </w:r>
      <w:r w:rsidR="001F04BF">
        <w:rPr>
          <w:rFonts w:ascii="Arial" w:hAnsi="Arial" w:cs="Arial"/>
          <w:sz w:val="20"/>
          <w:szCs w:val="20"/>
        </w:rPr>
        <w:t xml:space="preserve"> is the religion of Christianity.</w:t>
      </w:r>
      <w:r w:rsidR="004D0655">
        <w:rPr>
          <w:rFonts w:ascii="Arial" w:hAnsi="Arial" w:cs="Arial"/>
          <w:sz w:val="20"/>
          <w:szCs w:val="20"/>
        </w:rPr>
        <w:t xml:space="preserve"> </w:t>
      </w:r>
      <w:r w:rsidR="006031A9">
        <w:rPr>
          <w:rFonts w:ascii="Arial" w:hAnsi="Arial" w:cs="Arial"/>
          <w:sz w:val="20"/>
          <w:szCs w:val="20"/>
        </w:rPr>
        <w:t xml:space="preserve">The very center of </w:t>
      </w:r>
      <w:r w:rsidR="00E20EFC">
        <w:rPr>
          <w:rFonts w:ascii="Arial" w:hAnsi="Arial" w:cs="Arial"/>
          <w:sz w:val="20"/>
          <w:szCs w:val="20"/>
        </w:rPr>
        <w:t xml:space="preserve">Christianity is </w:t>
      </w:r>
      <w:r w:rsidR="00FC40D5">
        <w:rPr>
          <w:rFonts w:ascii="Arial" w:hAnsi="Arial" w:cs="Arial"/>
          <w:sz w:val="20"/>
          <w:szCs w:val="20"/>
        </w:rPr>
        <w:t>the “</w:t>
      </w:r>
      <w:r w:rsidR="00FC40D5" w:rsidRPr="00FC40D5">
        <w:rPr>
          <w:rFonts w:ascii="Arial" w:hAnsi="Arial" w:cs="Arial"/>
          <w:sz w:val="20"/>
          <w:szCs w:val="20"/>
        </w:rPr>
        <w:t>ultimate foundation in the special religious experience of the Christians</w:t>
      </w:r>
      <w:r w:rsidR="00FC40D5">
        <w:rPr>
          <w:rFonts w:ascii="Arial" w:hAnsi="Arial" w:cs="Arial"/>
          <w:sz w:val="20"/>
          <w:szCs w:val="20"/>
        </w:rPr>
        <w:t xml:space="preserve">” </w:t>
      </w:r>
      <w:r w:rsidR="004C549B">
        <w:rPr>
          <w:rFonts w:ascii="Arial" w:hAnsi="Arial" w:cs="Arial"/>
          <w:sz w:val="20"/>
          <w:szCs w:val="20"/>
        </w:rPr>
        <w:t>(</w:t>
      </w:r>
      <w:proofErr w:type="spellStart"/>
      <w:r w:rsidR="004C549B">
        <w:rPr>
          <w:rFonts w:ascii="Arial" w:hAnsi="Arial" w:cs="Arial"/>
          <w:sz w:val="20"/>
          <w:szCs w:val="20"/>
        </w:rPr>
        <w:t>Stefon</w:t>
      </w:r>
      <w:proofErr w:type="spellEnd"/>
      <w:r w:rsidR="004C549B">
        <w:rPr>
          <w:rFonts w:ascii="Arial" w:hAnsi="Arial" w:cs="Arial"/>
          <w:sz w:val="20"/>
          <w:szCs w:val="20"/>
        </w:rPr>
        <w:t xml:space="preserve"> and Spence</w:t>
      </w:r>
      <w:r w:rsidR="00D76F7C">
        <w:rPr>
          <w:rFonts w:ascii="Arial" w:hAnsi="Arial" w:cs="Arial"/>
          <w:sz w:val="20"/>
          <w:szCs w:val="20"/>
        </w:rPr>
        <w:t xml:space="preserve">, 2019). </w:t>
      </w:r>
      <w:r w:rsidR="00564E9A">
        <w:rPr>
          <w:rFonts w:ascii="Arial" w:hAnsi="Arial" w:cs="Arial"/>
          <w:sz w:val="20"/>
          <w:szCs w:val="20"/>
        </w:rPr>
        <w:t xml:space="preserve">As explained </w:t>
      </w:r>
      <w:r w:rsidR="006777AB">
        <w:rPr>
          <w:rFonts w:ascii="Arial" w:hAnsi="Arial" w:cs="Arial"/>
          <w:sz w:val="20"/>
          <w:szCs w:val="20"/>
        </w:rPr>
        <w:t xml:space="preserve">through this article God is </w:t>
      </w:r>
      <w:r w:rsidR="00EE7CA3">
        <w:rPr>
          <w:rFonts w:ascii="Arial" w:hAnsi="Arial" w:cs="Arial"/>
          <w:sz w:val="20"/>
          <w:szCs w:val="20"/>
        </w:rPr>
        <w:t xml:space="preserve">the history of salvation, Jesus was the </w:t>
      </w:r>
      <w:r w:rsidR="00AB3B78">
        <w:rPr>
          <w:rFonts w:ascii="Arial" w:hAnsi="Arial" w:cs="Arial"/>
          <w:sz w:val="20"/>
          <w:szCs w:val="20"/>
        </w:rPr>
        <w:t xml:space="preserve">embodiment that </w:t>
      </w:r>
      <w:r w:rsidR="00BE35B3">
        <w:rPr>
          <w:rFonts w:ascii="Arial" w:hAnsi="Arial" w:cs="Arial"/>
          <w:sz w:val="20"/>
          <w:szCs w:val="20"/>
        </w:rPr>
        <w:t xml:space="preserve">experienced life with the people </w:t>
      </w:r>
      <w:r w:rsidR="006C13FF">
        <w:rPr>
          <w:rFonts w:ascii="Arial" w:hAnsi="Arial" w:cs="Arial"/>
          <w:sz w:val="20"/>
          <w:szCs w:val="20"/>
        </w:rPr>
        <w:t xml:space="preserve">and the holy spirit </w:t>
      </w:r>
      <w:r w:rsidR="00266BFE">
        <w:rPr>
          <w:rFonts w:ascii="Arial" w:hAnsi="Arial" w:cs="Arial"/>
          <w:sz w:val="20"/>
          <w:szCs w:val="20"/>
        </w:rPr>
        <w:t xml:space="preserve">was </w:t>
      </w:r>
      <w:r w:rsidR="000772F5">
        <w:rPr>
          <w:rFonts w:ascii="Arial" w:hAnsi="Arial" w:cs="Arial"/>
          <w:sz w:val="20"/>
          <w:szCs w:val="20"/>
        </w:rPr>
        <w:t>the thought of creation in life.</w:t>
      </w:r>
      <w:r w:rsidR="003113DE">
        <w:rPr>
          <w:rFonts w:ascii="Arial" w:hAnsi="Arial" w:cs="Arial"/>
          <w:sz w:val="20"/>
          <w:szCs w:val="20"/>
        </w:rPr>
        <w:t xml:space="preserve"> </w:t>
      </w:r>
      <w:r w:rsidR="00570AC3">
        <w:rPr>
          <w:rFonts w:ascii="Arial" w:hAnsi="Arial" w:cs="Arial"/>
          <w:sz w:val="20"/>
          <w:szCs w:val="20"/>
        </w:rPr>
        <w:t xml:space="preserve">In the 1520’s roman catholic priests </w:t>
      </w:r>
      <w:r w:rsidR="00E83DDA">
        <w:rPr>
          <w:rFonts w:ascii="Arial" w:hAnsi="Arial" w:cs="Arial"/>
          <w:sz w:val="20"/>
          <w:szCs w:val="20"/>
        </w:rPr>
        <w:t>came to North America</w:t>
      </w:r>
      <w:r w:rsidR="00C11847">
        <w:rPr>
          <w:rFonts w:ascii="Arial" w:hAnsi="Arial" w:cs="Arial"/>
          <w:sz w:val="20"/>
          <w:szCs w:val="20"/>
        </w:rPr>
        <w:t xml:space="preserve">, </w:t>
      </w:r>
      <w:r w:rsidR="00883C35">
        <w:rPr>
          <w:rFonts w:ascii="Arial" w:hAnsi="Arial" w:cs="Arial"/>
          <w:sz w:val="20"/>
          <w:szCs w:val="20"/>
        </w:rPr>
        <w:t>and “</w:t>
      </w:r>
      <w:r w:rsidR="00883C35" w:rsidRPr="00883C35">
        <w:rPr>
          <w:rFonts w:ascii="Arial" w:hAnsi="Arial" w:cs="Arial"/>
          <w:sz w:val="20"/>
          <w:szCs w:val="20"/>
        </w:rPr>
        <w:t>by 1595 there was serious missionary work in Florida</w:t>
      </w:r>
      <w:r w:rsidR="00073F75">
        <w:rPr>
          <w:rFonts w:ascii="Arial" w:hAnsi="Arial" w:cs="Arial"/>
          <w:sz w:val="20"/>
          <w:szCs w:val="20"/>
        </w:rPr>
        <w:t>”</w:t>
      </w:r>
      <w:r w:rsidR="00915C34">
        <w:rPr>
          <w:rFonts w:ascii="Arial" w:hAnsi="Arial" w:cs="Arial"/>
          <w:sz w:val="20"/>
          <w:szCs w:val="20"/>
        </w:rPr>
        <w:t xml:space="preserve"> (Ency</w:t>
      </w:r>
      <w:r w:rsidR="003B076C">
        <w:rPr>
          <w:rFonts w:ascii="Arial" w:hAnsi="Arial" w:cs="Arial"/>
          <w:sz w:val="20"/>
          <w:szCs w:val="20"/>
        </w:rPr>
        <w:t xml:space="preserve">clopedia, 2019). </w:t>
      </w:r>
      <w:r w:rsidR="001A0518">
        <w:rPr>
          <w:rFonts w:ascii="Arial" w:hAnsi="Arial" w:cs="Arial"/>
          <w:sz w:val="20"/>
          <w:szCs w:val="20"/>
        </w:rPr>
        <w:t xml:space="preserve">Therefore, Christianity was being created into what </w:t>
      </w:r>
      <w:r w:rsidR="000B1FB8">
        <w:rPr>
          <w:rFonts w:ascii="Arial" w:hAnsi="Arial" w:cs="Arial"/>
          <w:sz w:val="20"/>
          <w:szCs w:val="20"/>
        </w:rPr>
        <w:t>has become the</w:t>
      </w:r>
      <w:r w:rsidR="00182CE3">
        <w:rPr>
          <w:rFonts w:ascii="Arial" w:hAnsi="Arial" w:cs="Arial"/>
          <w:sz w:val="20"/>
          <w:szCs w:val="20"/>
        </w:rPr>
        <w:t xml:space="preserve"> Religion we have today. </w:t>
      </w:r>
      <w:bookmarkStart w:id="0" w:name="_GoBack"/>
      <w:bookmarkEnd w:id="0"/>
    </w:p>
    <w:p w14:paraId="097C51D2" w14:textId="535F6197" w:rsidR="00E62F1A" w:rsidRPr="00C66E0C" w:rsidRDefault="003B2700">
      <w:pPr>
        <w:rPr>
          <w:rFonts w:ascii="Arial" w:hAnsi="Arial" w:cs="Arial"/>
        </w:rPr>
      </w:pPr>
      <w:r w:rsidRPr="00C66E0C">
        <w:rPr>
          <w:rFonts w:ascii="Arial" w:hAnsi="Arial" w:cs="Arial"/>
          <w:b/>
          <w:bCs/>
          <w:u w:val="single"/>
        </w:rPr>
        <w:t>References:</w:t>
      </w:r>
    </w:p>
    <w:p w14:paraId="07E57A9B" w14:textId="2EE2DB76" w:rsidR="003B2700" w:rsidRDefault="003B2700">
      <w:pPr>
        <w:rPr>
          <w:rFonts w:ascii="Arial" w:hAnsi="Arial" w:cs="Arial"/>
        </w:rPr>
      </w:pPr>
      <w:r w:rsidRPr="00C66E0C">
        <w:rPr>
          <w:rFonts w:ascii="Arial" w:hAnsi="Arial" w:cs="Arial"/>
          <w:i/>
          <w:iCs/>
        </w:rPr>
        <w:t>The Holy Bible: New International Version</w:t>
      </w:r>
      <w:r w:rsidRPr="00C66E0C">
        <w:rPr>
          <w:rFonts w:ascii="Arial" w:hAnsi="Arial" w:cs="Arial"/>
        </w:rPr>
        <w:t>. Zondervan, 1984</w:t>
      </w:r>
      <w:r w:rsidR="00020A95">
        <w:rPr>
          <w:rFonts w:ascii="Arial" w:hAnsi="Arial" w:cs="Arial"/>
        </w:rPr>
        <w:t xml:space="preserve">. November </w:t>
      </w:r>
      <w:r w:rsidR="00D342FA">
        <w:rPr>
          <w:rFonts w:ascii="Arial" w:hAnsi="Arial" w:cs="Arial"/>
        </w:rPr>
        <w:t>28, 2019</w:t>
      </w:r>
    </w:p>
    <w:p w14:paraId="500A1888" w14:textId="6137A3AF" w:rsidR="00D342FA" w:rsidRDefault="005A1A24">
      <w:pPr>
        <w:rPr>
          <w:rFonts w:ascii="Arial" w:hAnsi="Arial" w:cs="Arial"/>
        </w:rPr>
      </w:pPr>
      <w:r w:rsidRPr="005A1A24">
        <w:rPr>
          <w:rFonts w:ascii="Arial" w:hAnsi="Arial" w:cs="Arial"/>
        </w:rPr>
        <w:t>Dr. Steven Zucker and Dr. Beth Harris, "Masaccio, </w:t>
      </w:r>
      <w:r w:rsidRPr="005A1A24">
        <w:rPr>
          <w:rFonts w:ascii="Arial" w:hAnsi="Arial" w:cs="Arial"/>
          <w:i/>
          <w:iCs/>
        </w:rPr>
        <w:t>Holy Trinity</w:t>
      </w:r>
      <w:r w:rsidRPr="005A1A24">
        <w:rPr>
          <w:rFonts w:ascii="Arial" w:hAnsi="Arial" w:cs="Arial"/>
        </w:rPr>
        <w:t>," in </w:t>
      </w:r>
      <w:proofErr w:type="spellStart"/>
      <w:r w:rsidRPr="005A1A24">
        <w:rPr>
          <w:rFonts w:ascii="Arial" w:hAnsi="Arial" w:cs="Arial"/>
          <w:i/>
          <w:iCs/>
        </w:rPr>
        <w:t>Smarthistory</w:t>
      </w:r>
      <w:proofErr w:type="spellEnd"/>
      <w:r w:rsidRPr="005A1A24">
        <w:rPr>
          <w:rFonts w:ascii="Arial" w:hAnsi="Arial" w:cs="Arial"/>
        </w:rPr>
        <w:t>, October 10, 2019, accessed November 28, 2019, </w:t>
      </w:r>
      <w:hyperlink r:id="rId6" w:history="1">
        <w:r w:rsidRPr="005A1A24">
          <w:rPr>
            <w:rStyle w:val="Hyperlink"/>
            <w:rFonts w:ascii="Arial" w:hAnsi="Arial" w:cs="Arial"/>
            <w:b/>
            <w:bCs/>
          </w:rPr>
          <w:t>https://smarthistory.org/masaccio-holy-trinity/</w:t>
        </w:r>
      </w:hyperlink>
      <w:r w:rsidRPr="005A1A24">
        <w:rPr>
          <w:rFonts w:ascii="Arial" w:hAnsi="Arial" w:cs="Arial"/>
        </w:rPr>
        <w:t>.</w:t>
      </w:r>
    </w:p>
    <w:p w14:paraId="6959CF9E" w14:textId="2E6AA1B0" w:rsidR="00472A74" w:rsidRDefault="008F78BC" w:rsidP="00472A74">
      <w:pPr>
        <w:rPr>
          <w:rFonts w:ascii="Arial" w:hAnsi="Arial" w:cs="Arial"/>
        </w:rPr>
      </w:pPr>
      <w:r>
        <w:rPr>
          <w:rFonts w:ascii="Arial" w:hAnsi="Arial" w:cs="Arial"/>
        </w:rPr>
        <w:t xml:space="preserve">Matt </w:t>
      </w:r>
      <w:proofErr w:type="spellStart"/>
      <w:r>
        <w:rPr>
          <w:rFonts w:ascii="Arial" w:hAnsi="Arial" w:cs="Arial"/>
        </w:rPr>
        <w:t>Stefon</w:t>
      </w:r>
      <w:proofErr w:type="spellEnd"/>
      <w:r>
        <w:rPr>
          <w:rFonts w:ascii="Arial" w:hAnsi="Arial" w:cs="Arial"/>
        </w:rPr>
        <w:t xml:space="preserve"> and Sidney Spence</w:t>
      </w:r>
      <w:r w:rsidR="00472A74">
        <w:rPr>
          <w:rFonts w:ascii="Arial" w:hAnsi="Arial" w:cs="Arial"/>
        </w:rPr>
        <w:t>, “</w:t>
      </w:r>
      <w:r w:rsidR="00472A74" w:rsidRPr="00472A74">
        <w:rPr>
          <w:rFonts w:ascii="Arial" w:hAnsi="Arial" w:cs="Arial"/>
        </w:rPr>
        <w:t>The Holy Trinity</w:t>
      </w:r>
      <w:r w:rsidR="00472A74" w:rsidRPr="00472A74">
        <w:rPr>
          <w:rFonts w:ascii="Arial" w:hAnsi="Arial" w:cs="Arial"/>
        </w:rPr>
        <w:t xml:space="preserve">, </w:t>
      </w:r>
      <w:r w:rsidR="00472A74" w:rsidRPr="00472A74">
        <w:rPr>
          <w:rFonts w:ascii="Arial" w:hAnsi="Arial" w:cs="Arial"/>
        </w:rPr>
        <w:t>The basis for the doctrine of the Trinity</w:t>
      </w:r>
      <w:r w:rsidR="00472A74">
        <w:rPr>
          <w:rFonts w:ascii="Arial" w:hAnsi="Arial" w:cs="Arial"/>
          <w:b/>
          <w:bCs/>
        </w:rPr>
        <w:t xml:space="preserve">” </w:t>
      </w:r>
      <w:r w:rsidR="00C2477E">
        <w:rPr>
          <w:rFonts w:ascii="Arial" w:hAnsi="Arial" w:cs="Arial"/>
        </w:rPr>
        <w:t>Ency</w:t>
      </w:r>
      <w:r w:rsidR="00BF1304">
        <w:rPr>
          <w:rFonts w:ascii="Arial" w:hAnsi="Arial" w:cs="Arial"/>
        </w:rPr>
        <w:t>clopedia Britannica</w:t>
      </w:r>
      <w:r w:rsidR="009868E8">
        <w:rPr>
          <w:rFonts w:ascii="Arial" w:hAnsi="Arial" w:cs="Arial"/>
        </w:rPr>
        <w:t xml:space="preserve"> a</w:t>
      </w:r>
      <w:r w:rsidR="00A95498">
        <w:rPr>
          <w:rFonts w:ascii="Arial" w:hAnsi="Arial" w:cs="Arial"/>
        </w:rPr>
        <w:t xml:space="preserve">ccessed November 30, 2019, </w:t>
      </w:r>
      <w:hyperlink r:id="rId7" w:history="1">
        <w:r w:rsidR="004D0655" w:rsidRPr="00C858F7">
          <w:rPr>
            <w:rStyle w:val="Hyperlink"/>
            <w:rFonts w:ascii="Arial" w:hAnsi="Arial" w:cs="Arial"/>
          </w:rPr>
          <w:t>https://www.britannica.com/topic/Christianity/The-Holy-Trinity</w:t>
        </w:r>
      </w:hyperlink>
    </w:p>
    <w:p w14:paraId="4BC9B115" w14:textId="3F3FEDB4" w:rsidR="00F80767" w:rsidRPr="00472A74" w:rsidRDefault="00F80767" w:rsidP="00472A74">
      <w:pPr>
        <w:rPr>
          <w:rFonts w:ascii="Arial" w:hAnsi="Arial" w:cs="Arial"/>
        </w:rPr>
      </w:pPr>
      <w:r w:rsidRPr="00F80767">
        <w:rPr>
          <w:rFonts w:ascii="Arial" w:hAnsi="Arial" w:cs="Arial"/>
        </w:rPr>
        <w:t>"</w:t>
      </w:r>
      <w:hyperlink r:id="rId8" w:history="1">
        <w:r w:rsidRPr="00F80767">
          <w:rPr>
            <w:rStyle w:val="Hyperlink"/>
            <w:rFonts w:ascii="Arial" w:hAnsi="Arial" w:cs="Arial"/>
          </w:rPr>
          <w:t>Christianity: Christianity in North America .</w:t>
        </w:r>
      </w:hyperlink>
      <w:r w:rsidRPr="00F80767">
        <w:rPr>
          <w:rFonts w:ascii="Arial" w:hAnsi="Arial" w:cs="Arial"/>
        </w:rPr>
        <w:t>" </w:t>
      </w:r>
      <w:r w:rsidRPr="00F80767">
        <w:rPr>
          <w:rFonts w:ascii="Arial" w:hAnsi="Arial" w:cs="Arial"/>
          <w:u w:val="single"/>
        </w:rPr>
        <w:t>Encyclopedia of Religion </w:t>
      </w:r>
      <w:r w:rsidRPr="00F80767">
        <w:rPr>
          <w:rFonts w:ascii="Arial" w:hAnsi="Arial" w:cs="Arial"/>
        </w:rPr>
        <w:t>. . </w:t>
      </w:r>
      <w:r w:rsidRPr="00F80767">
        <w:rPr>
          <w:rFonts w:ascii="Arial" w:hAnsi="Arial" w:cs="Arial"/>
          <w:i/>
          <w:iCs/>
        </w:rPr>
        <w:t>Encyclopedia.com.</w:t>
      </w:r>
      <w:r w:rsidRPr="00F80767">
        <w:rPr>
          <w:rFonts w:ascii="Arial" w:hAnsi="Arial" w:cs="Arial"/>
        </w:rPr>
        <w:t> </w:t>
      </w:r>
      <w:r>
        <w:rPr>
          <w:rFonts w:ascii="Arial" w:hAnsi="Arial" w:cs="Arial"/>
        </w:rPr>
        <w:t>30</w:t>
      </w:r>
      <w:r w:rsidRPr="00F80767">
        <w:rPr>
          <w:rFonts w:ascii="Arial" w:hAnsi="Arial" w:cs="Arial"/>
        </w:rPr>
        <w:t xml:space="preserve"> Nov. 2019 &lt;</w:t>
      </w:r>
      <w:hyperlink r:id="rId9" w:history="1">
        <w:r w:rsidRPr="00F80767">
          <w:rPr>
            <w:rStyle w:val="Hyperlink"/>
            <w:rFonts w:ascii="Arial" w:hAnsi="Arial" w:cs="Arial"/>
          </w:rPr>
          <w:t>https://www.encyclopedia.com</w:t>
        </w:r>
      </w:hyperlink>
      <w:r w:rsidRPr="00F80767">
        <w:rPr>
          <w:rFonts w:ascii="Arial" w:hAnsi="Arial" w:cs="Arial"/>
        </w:rPr>
        <w:t>&gt;.</w:t>
      </w:r>
    </w:p>
    <w:p w14:paraId="2E8F6696" w14:textId="357EBFDC" w:rsidR="0060247F" w:rsidRDefault="0060247F">
      <w:pPr>
        <w:rPr>
          <w:rFonts w:ascii="Arial" w:hAnsi="Arial" w:cs="Arial"/>
        </w:rPr>
      </w:pPr>
    </w:p>
    <w:p w14:paraId="334ACA1D" w14:textId="77777777" w:rsidR="005E2ADE" w:rsidRPr="00C66E0C" w:rsidRDefault="005E2ADE">
      <w:pPr>
        <w:rPr>
          <w:rFonts w:ascii="Arial" w:hAnsi="Arial" w:cs="Arial"/>
        </w:rPr>
      </w:pPr>
    </w:p>
    <w:sectPr w:rsidR="005E2ADE" w:rsidRPr="00C66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F1A"/>
    <w:rsid w:val="00020A95"/>
    <w:rsid w:val="0002381A"/>
    <w:rsid w:val="00053D14"/>
    <w:rsid w:val="00073F75"/>
    <w:rsid w:val="000772F5"/>
    <w:rsid w:val="00086028"/>
    <w:rsid w:val="000A613A"/>
    <w:rsid w:val="000B1FB8"/>
    <w:rsid w:val="0010088E"/>
    <w:rsid w:val="00115785"/>
    <w:rsid w:val="00135026"/>
    <w:rsid w:val="00182CE3"/>
    <w:rsid w:val="001A0518"/>
    <w:rsid w:val="001E071B"/>
    <w:rsid w:val="001F04BF"/>
    <w:rsid w:val="00221852"/>
    <w:rsid w:val="00254DE0"/>
    <w:rsid w:val="00266BFE"/>
    <w:rsid w:val="002C5305"/>
    <w:rsid w:val="002E3440"/>
    <w:rsid w:val="003113DE"/>
    <w:rsid w:val="00317B32"/>
    <w:rsid w:val="00337796"/>
    <w:rsid w:val="003634F7"/>
    <w:rsid w:val="00365543"/>
    <w:rsid w:val="003B076C"/>
    <w:rsid w:val="003B2700"/>
    <w:rsid w:val="003F67BE"/>
    <w:rsid w:val="00472A74"/>
    <w:rsid w:val="004C549B"/>
    <w:rsid w:val="004D0655"/>
    <w:rsid w:val="004D7529"/>
    <w:rsid w:val="004E22E0"/>
    <w:rsid w:val="00564E9A"/>
    <w:rsid w:val="00570AC3"/>
    <w:rsid w:val="005929B7"/>
    <w:rsid w:val="005A1A24"/>
    <w:rsid w:val="005E2ADE"/>
    <w:rsid w:val="0060247F"/>
    <w:rsid w:val="006031A9"/>
    <w:rsid w:val="00606124"/>
    <w:rsid w:val="006275AF"/>
    <w:rsid w:val="006407E3"/>
    <w:rsid w:val="00640CED"/>
    <w:rsid w:val="006777AB"/>
    <w:rsid w:val="006A576E"/>
    <w:rsid w:val="006B1B01"/>
    <w:rsid w:val="006C13FF"/>
    <w:rsid w:val="006D2D38"/>
    <w:rsid w:val="006E3138"/>
    <w:rsid w:val="006F00F8"/>
    <w:rsid w:val="00707469"/>
    <w:rsid w:val="00712C95"/>
    <w:rsid w:val="007814CC"/>
    <w:rsid w:val="00790C31"/>
    <w:rsid w:val="00841B7F"/>
    <w:rsid w:val="008651D3"/>
    <w:rsid w:val="00883C35"/>
    <w:rsid w:val="008F78BC"/>
    <w:rsid w:val="00915C34"/>
    <w:rsid w:val="009868E8"/>
    <w:rsid w:val="009C4A05"/>
    <w:rsid w:val="009C64EA"/>
    <w:rsid w:val="00A8082D"/>
    <w:rsid w:val="00A95498"/>
    <w:rsid w:val="00AA73AB"/>
    <w:rsid w:val="00AB3B78"/>
    <w:rsid w:val="00AE7252"/>
    <w:rsid w:val="00B70F09"/>
    <w:rsid w:val="00BE35B3"/>
    <w:rsid w:val="00BF1304"/>
    <w:rsid w:val="00C11847"/>
    <w:rsid w:val="00C20206"/>
    <w:rsid w:val="00C2477E"/>
    <w:rsid w:val="00C66E0C"/>
    <w:rsid w:val="00C8349F"/>
    <w:rsid w:val="00CE778D"/>
    <w:rsid w:val="00D00412"/>
    <w:rsid w:val="00D26417"/>
    <w:rsid w:val="00D342FA"/>
    <w:rsid w:val="00D76F7C"/>
    <w:rsid w:val="00D86B22"/>
    <w:rsid w:val="00E20EFC"/>
    <w:rsid w:val="00E45982"/>
    <w:rsid w:val="00E62F1A"/>
    <w:rsid w:val="00E81AAF"/>
    <w:rsid w:val="00E83DDA"/>
    <w:rsid w:val="00EE108B"/>
    <w:rsid w:val="00EE7CA3"/>
    <w:rsid w:val="00F80767"/>
    <w:rsid w:val="00FC4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0E541"/>
  <w15:chartTrackingRefBased/>
  <w15:docId w15:val="{62F344EF-93DE-4E52-904D-BAB018306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F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F1A"/>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E62F1A"/>
  </w:style>
  <w:style w:type="character" w:styleId="Hyperlink">
    <w:name w:val="Hyperlink"/>
    <w:basedOn w:val="DefaultParagraphFont"/>
    <w:uiPriority w:val="99"/>
    <w:unhideWhenUsed/>
    <w:rsid w:val="005A1A24"/>
    <w:rPr>
      <w:color w:val="0563C1" w:themeColor="hyperlink"/>
      <w:u w:val="single"/>
    </w:rPr>
  </w:style>
  <w:style w:type="character" w:styleId="UnresolvedMention">
    <w:name w:val="Unresolved Mention"/>
    <w:basedOn w:val="DefaultParagraphFont"/>
    <w:uiPriority w:val="99"/>
    <w:semiHidden/>
    <w:unhideWhenUsed/>
    <w:rsid w:val="005A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68625">
      <w:bodyDiv w:val="1"/>
      <w:marLeft w:val="0"/>
      <w:marRight w:val="0"/>
      <w:marTop w:val="0"/>
      <w:marBottom w:val="0"/>
      <w:divBdr>
        <w:top w:val="none" w:sz="0" w:space="0" w:color="auto"/>
        <w:left w:val="none" w:sz="0" w:space="0" w:color="auto"/>
        <w:bottom w:val="none" w:sz="0" w:space="0" w:color="auto"/>
        <w:right w:val="none" w:sz="0" w:space="0" w:color="auto"/>
      </w:divBdr>
    </w:div>
    <w:div w:id="1095829901">
      <w:bodyDiv w:val="1"/>
      <w:marLeft w:val="0"/>
      <w:marRight w:val="0"/>
      <w:marTop w:val="0"/>
      <w:marBottom w:val="0"/>
      <w:divBdr>
        <w:top w:val="none" w:sz="0" w:space="0" w:color="auto"/>
        <w:left w:val="none" w:sz="0" w:space="0" w:color="auto"/>
        <w:bottom w:val="none" w:sz="0" w:space="0" w:color="auto"/>
        <w:right w:val="none" w:sz="0" w:space="0" w:color="auto"/>
      </w:divBdr>
    </w:div>
    <w:div w:id="114611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cyclopedia.com/environment/encyclopedias-almanacs-transcripts-and-maps/christianity-christianity-north-america" TargetMode="External"/><Relationship Id="rId3" Type="http://schemas.openxmlformats.org/officeDocument/2006/relationships/settings" Target="settings.xml"/><Relationship Id="rId7" Type="http://schemas.openxmlformats.org/officeDocument/2006/relationships/hyperlink" Target="https://www.britannica.com/topic/Christianity/The-Holy-Trinity"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smarthistory.org/masaccio-holy-trinity/"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ncyclop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Rus19</b:Tag>
    <b:SourceType>JournalArticle</b:SourceType>
    <b:Guid>{1A3C7F1A-F364-4346-BCEF-CADC08B07904}</b:Guid>
    <b:Title>What is the Academic Study of Religion?</b:Title>
    <b:Year>2019</b:Year>
    <b:Author>
      <b:Author>
        <b:NameList>
          <b:Person>
            <b:Last>McCutcheon</b:Last>
            <b:First>Russell</b:First>
            <b:Middle>T.</b:Middle>
          </b:Person>
        </b:NameList>
      </b:Author>
    </b:Author>
    <b:RefOrder>1</b:RefOrder>
  </b:Source>
</b:Sources>
</file>

<file path=customXml/itemProps1.xml><?xml version="1.0" encoding="utf-8"?>
<ds:datastoreItem xmlns:ds="http://schemas.openxmlformats.org/officeDocument/2006/customXml" ds:itemID="{8FE3F054-D372-459F-8F8F-5DF6D0ADE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Pages>
  <Words>425</Words>
  <Characters>2426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O'Brien</dc:creator>
  <cp:keywords/>
  <dc:description/>
  <cp:lastModifiedBy>John O'Brien</cp:lastModifiedBy>
  <cp:revision>86</cp:revision>
  <dcterms:created xsi:type="dcterms:W3CDTF">2019-11-27T01:05:00Z</dcterms:created>
  <dcterms:modified xsi:type="dcterms:W3CDTF">2019-11-30T18:01:00Z</dcterms:modified>
</cp:coreProperties>
</file>